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983" w:rsidRDefault="00A571A6" w:rsidP="00A56E2B">
      <w:pPr>
        <w:ind w:firstLine="0"/>
        <w:jc w:val="center"/>
        <w:rPr>
          <w:rFonts w:cs="Times New Roman"/>
          <w:b/>
          <w:sz w:val="28"/>
          <w:szCs w:val="28"/>
        </w:rPr>
      </w:pPr>
      <w:bookmarkStart w:id="0" w:name="_top"/>
      <w:bookmarkEnd w:id="0"/>
      <w:r w:rsidRPr="00946FC4">
        <w:rPr>
          <w:rFonts w:cs="Times New Roman"/>
          <w:b/>
          <w:sz w:val="28"/>
          <w:szCs w:val="28"/>
        </w:rPr>
        <w:t>Н</w:t>
      </w:r>
      <w:r w:rsidR="003804A4">
        <w:rPr>
          <w:rFonts w:cs="Times New Roman"/>
          <w:b/>
          <w:sz w:val="28"/>
          <w:szCs w:val="28"/>
        </w:rPr>
        <w:t>апоминаем</w:t>
      </w:r>
      <w:r w:rsidR="00602983">
        <w:rPr>
          <w:rFonts w:cs="Times New Roman"/>
          <w:b/>
          <w:sz w:val="28"/>
          <w:szCs w:val="28"/>
        </w:rPr>
        <w:t>!</w:t>
      </w:r>
    </w:p>
    <w:p w:rsidR="00A571A6" w:rsidRPr="003804A4" w:rsidRDefault="00602983" w:rsidP="00A56E2B">
      <w:pPr>
        <w:ind w:firstLine="0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П</w:t>
      </w:r>
      <w:r w:rsidR="00A571A6" w:rsidRPr="00946FC4">
        <w:rPr>
          <w:rFonts w:cs="Times New Roman"/>
          <w:b/>
          <w:sz w:val="28"/>
          <w:szCs w:val="28"/>
        </w:rPr>
        <w:t xml:space="preserve">олучателям средств федерального </w:t>
      </w:r>
      <w:r w:rsidR="00A571A6" w:rsidRPr="00A56E2B">
        <w:rPr>
          <w:rFonts w:cs="Times New Roman"/>
          <w:b/>
          <w:sz w:val="28"/>
          <w:szCs w:val="28"/>
        </w:rPr>
        <w:t>бюджета</w:t>
      </w:r>
    </w:p>
    <w:p w:rsidR="00C11D72" w:rsidRDefault="00C11D72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Согласно </w:t>
      </w:r>
      <w:r w:rsidR="00A56E2B" w:rsidRPr="00A56E2B">
        <w:rPr>
          <w:rFonts w:cs="Times New Roman"/>
          <w:sz w:val="28"/>
          <w:szCs w:val="28"/>
        </w:rPr>
        <w:t>Положени</w:t>
      </w:r>
      <w:r w:rsidR="00A56E2B">
        <w:rPr>
          <w:rFonts w:cs="Times New Roman"/>
          <w:sz w:val="28"/>
          <w:szCs w:val="28"/>
        </w:rPr>
        <w:t>ю</w:t>
      </w:r>
      <w:r w:rsidR="00A56E2B" w:rsidRPr="00A56E2B">
        <w:rPr>
          <w:rFonts w:cs="Times New Roman"/>
          <w:sz w:val="28"/>
          <w:szCs w:val="28"/>
        </w:rPr>
        <w:t xml:space="preserve"> о мерах по обеспечению исполнения федерального бюджета, утвержденно</w:t>
      </w:r>
      <w:r w:rsidR="00602983">
        <w:rPr>
          <w:rFonts w:cs="Times New Roman"/>
          <w:sz w:val="28"/>
          <w:szCs w:val="28"/>
        </w:rPr>
        <w:t>му</w:t>
      </w:r>
      <w:r w:rsidR="00A56E2B" w:rsidRPr="00A56E2B">
        <w:rPr>
          <w:rFonts w:cs="Times New Roman"/>
          <w:sz w:val="28"/>
          <w:szCs w:val="28"/>
        </w:rPr>
        <w:t xml:space="preserve"> постановлением Правительства </w:t>
      </w:r>
      <w:r w:rsidR="00602983">
        <w:rPr>
          <w:rFonts w:cs="Times New Roman"/>
          <w:sz w:val="28"/>
          <w:szCs w:val="28"/>
        </w:rPr>
        <w:t>РФ</w:t>
      </w:r>
      <w:r w:rsidR="00A56E2B" w:rsidRPr="00A56E2B">
        <w:rPr>
          <w:rFonts w:cs="Times New Roman"/>
          <w:sz w:val="28"/>
          <w:szCs w:val="28"/>
        </w:rPr>
        <w:t xml:space="preserve"> от 9 декабря 2017 г. </w:t>
      </w:r>
      <w:r w:rsidR="00C23BAC">
        <w:rPr>
          <w:rFonts w:cs="Times New Roman"/>
          <w:sz w:val="28"/>
          <w:szCs w:val="28"/>
        </w:rPr>
        <w:t xml:space="preserve">     </w:t>
      </w:r>
      <w:r w:rsidR="00A56E2B" w:rsidRPr="00A56E2B">
        <w:rPr>
          <w:rFonts w:cs="Times New Roman"/>
          <w:sz w:val="28"/>
          <w:szCs w:val="28"/>
        </w:rPr>
        <w:t>№ 1496 «О мерах по обеспечению исполнения федерального бюджета»</w:t>
      </w:r>
      <w:r w:rsidR="00A571A6">
        <w:rPr>
          <w:rFonts w:cs="Times New Roman"/>
          <w:sz w:val="28"/>
          <w:szCs w:val="28"/>
        </w:rPr>
        <w:t xml:space="preserve"> (далее – Положение № 1496):</w:t>
      </w:r>
    </w:p>
    <w:p w:rsidR="00C11D72" w:rsidRDefault="00A571A6" w:rsidP="00A56E2B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r w:rsidR="00A56E2B" w:rsidRPr="00A56E2B">
        <w:rPr>
          <w:rFonts w:cs="Times New Roman"/>
          <w:sz w:val="28"/>
          <w:szCs w:val="28"/>
        </w:rPr>
        <w:t xml:space="preserve">получатели средств федерального бюджета завершают расчеты по государственным контрактам на поставку товаров, выполнение работ, оказание услуг, подлежавших в соответствии с условиями этих государственных контрактов оплате в отчетном финансовом году за счет доведенных до них в установленном порядке ЛБО на указанные цели в объеме бюджетных ассигнований, увеличенных в соответствии с абзацем вторым пункта 4 Положения № 1496, </w:t>
      </w:r>
      <w:r w:rsidR="00A56E2B" w:rsidRPr="00A56E2B">
        <w:rPr>
          <w:rFonts w:cs="Times New Roman"/>
          <w:b/>
          <w:sz w:val="28"/>
          <w:szCs w:val="28"/>
        </w:rPr>
        <w:t xml:space="preserve">не позднее 1 июня </w:t>
      </w:r>
      <w:r w:rsidR="00602983">
        <w:rPr>
          <w:rFonts w:cs="Times New Roman"/>
          <w:b/>
          <w:sz w:val="28"/>
          <w:szCs w:val="28"/>
        </w:rPr>
        <w:t xml:space="preserve">текущего </w:t>
      </w:r>
      <w:r w:rsidR="00D53371">
        <w:rPr>
          <w:rFonts w:cs="Times New Roman"/>
          <w:b/>
          <w:sz w:val="28"/>
          <w:szCs w:val="28"/>
        </w:rPr>
        <w:t xml:space="preserve">финансового </w:t>
      </w:r>
      <w:r w:rsidR="00602983">
        <w:rPr>
          <w:rFonts w:cs="Times New Roman"/>
          <w:b/>
          <w:sz w:val="28"/>
          <w:szCs w:val="28"/>
        </w:rPr>
        <w:t>года</w:t>
      </w:r>
      <w:r w:rsidR="00A56E2B" w:rsidRPr="00A56E2B">
        <w:rPr>
          <w:rFonts w:cs="Times New Roman"/>
          <w:sz w:val="28"/>
          <w:szCs w:val="28"/>
        </w:rPr>
        <w:t xml:space="preserve">, за исключением государственных контрактов на поставку товаров, выполнение работ, оказание услуг, </w:t>
      </w:r>
      <w:r w:rsidR="00A56E2B" w:rsidRPr="00A56E2B">
        <w:rPr>
          <w:rFonts w:cs="Times New Roman"/>
          <w:b/>
          <w:sz w:val="28"/>
          <w:szCs w:val="28"/>
        </w:rPr>
        <w:t>заключенных в текущем финансовом году</w:t>
      </w:r>
      <w:r w:rsidR="00A56E2B" w:rsidRPr="00A56E2B">
        <w:rPr>
          <w:rFonts w:cs="Times New Roman"/>
          <w:sz w:val="28"/>
          <w:szCs w:val="28"/>
        </w:rPr>
        <w:t xml:space="preserve"> в связи с расторжением ранее заключенных государственных контрактов на поставку товаров, выполнение работ, оказание услуг по соглашению сторон, решению суда или из-за одностороннего отказа стороны такого государственного контракта от его исполнения в соответствии с гражданск</w:t>
      </w:r>
      <w:r w:rsidR="00A56E2B">
        <w:rPr>
          <w:rFonts w:cs="Times New Roman"/>
          <w:sz w:val="28"/>
          <w:szCs w:val="28"/>
        </w:rPr>
        <w:t xml:space="preserve">им законодательством </w:t>
      </w:r>
      <w:r w:rsidR="00602983">
        <w:rPr>
          <w:rFonts w:cs="Times New Roman"/>
          <w:sz w:val="28"/>
          <w:szCs w:val="28"/>
        </w:rPr>
        <w:t>РФ</w:t>
      </w:r>
      <w:r w:rsidR="00A56E2B" w:rsidRPr="00A56E2B">
        <w:rPr>
          <w:rFonts w:cs="Times New Roman"/>
          <w:sz w:val="28"/>
          <w:szCs w:val="28"/>
        </w:rPr>
        <w:t>, в том числе в связи с введением процедур, применяемых в деле о несостоятельности (банкротстве) поста</w:t>
      </w:r>
      <w:r w:rsidR="00A56E2B">
        <w:rPr>
          <w:rFonts w:cs="Times New Roman"/>
          <w:sz w:val="28"/>
          <w:szCs w:val="28"/>
        </w:rPr>
        <w:t>вщика (подрядчика, исполнителя)</w:t>
      </w:r>
      <w:r>
        <w:rPr>
          <w:rFonts w:cs="Times New Roman"/>
          <w:sz w:val="28"/>
          <w:szCs w:val="28"/>
        </w:rPr>
        <w:t>;</w:t>
      </w:r>
    </w:p>
    <w:p w:rsidR="00A571A6" w:rsidRDefault="00A571A6" w:rsidP="00C11D72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r w:rsidR="00602983">
        <w:rPr>
          <w:rFonts w:cs="Times New Roman"/>
          <w:sz w:val="28"/>
          <w:szCs w:val="28"/>
        </w:rPr>
        <w:t>п</w:t>
      </w:r>
      <w:r w:rsidR="00C11D72">
        <w:rPr>
          <w:rFonts w:cs="Times New Roman"/>
          <w:sz w:val="28"/>
          <w:szCs w:val="28"/>
        </w:rPr>
        <w:t xml:space="preserve">олучатели средств федерального бюджета принимают бюджетные обязательства, связанные с поставкой товаров, выполнением работ, оказанием услуг, </w:t>
      </w:r>
      <w:r w:rsidR="00C11D72" w:rsidRPr="00602983">
        <w:rPr>
          <w:rFonts w:cs="Times New Roman"/>
          <w:b/>
          <w:sz w:val="28"/>
          <w:szCs w:val="28"/>
        </w:rPr>
        <w:t>не позднее 1 июня</w:t>
      </w:r>
      <w:r w:rsidR="00C11D72">
        <w:rPr>
          <w:rFonts w:cs="Times New Roman"/>
          <w:sz w:val="28"/>
          <w:szCs w:val="28"/>
        </w:rPr>
        <w:t xml:space="preserve"> </w:t>
      </w:r>
      <w:r w:rsidR="00C11D72" w:rsidRPr="00D53371">
        <w:rPr>
          <w:rFonts w:cs="Times New Roman"/>
          <w:b/>
          <w:sz w:val="28"/>
          <w:szCs w:val="28"/>
        </w:rPr>
        <w:t>текущего финансового года</w:t>
      </w:r>
      <w:r w:rsidR="00C11D72">
        <w:rPr>
          <w:rFonts w:cs="Times New Roman"/>
          <w:sz w:val="28"/>
          <w:szCs w:val="28"/>
        </w:rPr>
        <w:t xml:space="preserve"> или последнего рабочего дня до указанной даты в соответствии с доведенными до них в установленном поряд</w:t>
      </w:r>
      <w:r w:rsidR="00602983">
        <w:rPr>
          <w:rFonts w:cs="Times New Roman"/>
          <w:sz w:val="28"/>
          <w:szCs w:val="28"/>
        </w:rPr>
        <w:t>ке до указанной даты на открытые</w:t>
      </w:r>
      <w:r w:rsidR="00C11D72">
        <w:rPr>
          <w:rFonts w:cs="Times New Roman"/>
          <w:sz w:val="28"/>
          <w:szCs w:val="28"/>
        </w:rPr>
        <w:t xml:space="preserve"> им лицевые счета соответствующими лимитами бюджетных обязательств на текущий финансовый год</w:t>
      </w:r>
      <w:r w:rsidR="00A56E2B">
        <w:rPr>
          <w:rFonts w:cs="Times New Roman"/>
          <w:sz w:val="28"/>
          <w:szCs w:val="28"/>
        </w:rPr>
        <w:t>.</w:t>
      </w:r>
    </w:p>
    <w:p w:rsidR="00A571A6" w:rsidRPr="00A56E2B" w:rsidRDefault="00A571A6" w:rsidP="00A571A6">
      <w:pPr>
        <w:rPr>
          <w:rFonts w:cs="Times New Roman"/>
          <w:sz w:val="28"/>
          <w:szCs w:val="28"/>
        </w:rPr>
      </w:pPr>
      <w:r w:rsidRPr="00A571A6">
        <w:rPr>
          <w:rFonts w:cs="Times New Roman"/>
          <w:sz w:val="28"/>
          <w:szCs w:val="28"/>
        </w:rPr>
        <w:t>Пунктом 11 Положения</w:t>
      </w:r>
      <w:r>
        <w:rPr>
          <w:rFonts w:cs="Times New Roman"/>
          <w:sz w:val="28"/>
          <w:szCs w:val="28"/>
        </w:rPr>
        <w:t xml:space="preserve"> № 1496 </w:t>
      </w:r>
      <w:r w:rsidRPr="00A571A6">
        <w:rPr>
          <w:rFonts w:cs="Times New Roman"/>
          <w:sz w:val="28"/>
          <w:szCs w:val="28"/>
        </w:rPr>
        <w:t xml:space="preserve">установлен </w:t>
      </w:r>
      <w:r w:rsidRPr="00A56E2B">
        <w:rPr>
          <w:rFonts w:cs="Times New Roman"/>
          <w:sz w:val="28"/>
          <w:szCs w:val="28"/>
        </w:rPr>
        <w:t>перечень закупок товаров, выполнения работ, оказания услуг, на которые не распространяются нормы, предусмотренные пунктом 10 Положения № 1496, государственные контракты по которым могут быть заключены после 1 июня 2024 года</w:t>
      </w:r>
      <w:r w:rsidR="00837778" w:rsidRPr="00A56E2B">
        <w:rPr>
          <w:rFonts w:cs="Times New Roman"/>
          <w:sz w:val="28"/>
          <w:szCs w:val="28"/>
        </w:rPr>
        <w:t>.</w:t>
      </w:r>
    </w:p>
    <w:p w:rsidR="00C11D72" w:rsidRPr="00837778" w:rsidRDefault="00A571A6" w:rsidP="00A571A6">
      <w:pPr>
        <w:rPr>
          <w:rFonts w:cs="Times New Roman"/>
          <w:sz w:val="28"/>
          <w:szCs w:val="28"/>
        </w:rPr>
      </w:pPr>
      <w:r w:rsidRPr="00A56E2B">
        <w:rPr>
          <w:rFonts w:cs="Times New Roman"/>
          <w:sz w:val="28"/>
          <w:szCs w:val="28"/>
        </w:rPr>
        <w:lastRenderedPageBreak/>
        <w:t xml:space="preserve">Информация о кодах бюджетной </w:t>
      </w:r>
      <w:bookmarkStart w:id="1" w:name="_GoBack"/>
      <w:bookmarkEnd w:id="1"/>
      <w:r w:rsidRPr="00A56E2B">
        <w:rPr>
          <w:rFonts w:cs="Times New Roman"/>
          <w:sz w:val="28"/>
          <w:szCs w:val="28"/>
        </w:rPr>
        <w:t>классификации,</w:t>
      </w:r>
      <w:r w:rsidRPr="00A571A6">
        <w:rPr>
          <w:rFonts w:cs="Times New Roman"/>
          <w:sz w:val="28"/>
          <w:szCs w:val="28"/>
        </w:rPr>
        <w:t xml:space="preserve"> соответствующих закупкам, указанная в пункте 11 Положения</w:t>
      </w:r>
      <w:r>
        <w:rPr>
          <w:rFonts w:cs="Times New Roman"/>
          <w:sz w:val="28"/>
          <w:szCs w:val="28"/>
        </w:rPr>
        <w:t xml:space="preserve"> </w:t>
      </w:r>
      <w:r w:rsidR="00A56E2B" w:rsidRPr="00A56E2B">
        <w:rPr>
          <w:rFonts w:cs="Times New Roman"/>
          <w:sz w:val="28"/>
          <w:szCs w:val="28"/>
        </w:rPr>
        <w:t>№ 1496</w:t>
      </w:r>
      <w:r w:rsidRPr="00A571A6">
        <w:rPr>
          <w:rFonts w:cs="Times New Roman"/>
          <w:sz w:val="28"/>
          <w:szCs w:val="28"/>
        </w:rPr>
        <w:t xml:space="preserve">, доведена </w:t>
      </w:r>
      <w:hyperlink r:id="rId7" w:history="1">
        <w:r w:rsidRPr="00837778">
          <w:rPr>
            <w:rStyle w:val="a3"/>
            <w:rFonts w:cs="Times New Roman"/>
            <w:sz w:val="28"/>
            <w:szCs w:val="28"/>
          </w:rPr>
          <w:t>письмом Министерства финансов РФ от 04.03.2024 № 02-11-09/19518</w:t>
        </w:r>
      </w:hyperlink>
      <w:r w:rsidRPr="00A571A6">
        <w:rPr>
          <w:rFonts w:cs="Times New Roman"/>
          <w:sz w:val="28"/>
          <w:szCs w:val="28"/>
        </w:rPr>
        <w:t>.</w:t>
      </w:r>
      <w:r w:rsidR="000D18D2">
        <w:rPr>
          <w:rFonts w:cs="Times New Roman"/>
          <w:sz w:val="28"/>
          <w:szCs w:val="28"/>
        </w:rPr>
        <w:t xml:space="preserve"> </w:t>
      </w:r>
    </w:p>
    <w:p w:rsidR="00C11D72" w:rsidRPr="00837778" w:rsidRDefault="00C11D72">
      <w:pPr>
        <w:rPr>
          <w:rFonts w:cs="Times New Roman"/>
          <w:sz w:val="28"/>
          <w:szCs w:val="28"/>
        </w:rPr>
      </w:pPr>
    </w:p>
    <w:sectPr w:rsidR="00C11D72" w:rsidRPr="00837778" w:rsidSect="0072593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314C" w:rsidRDefault="009F314C" w:rsidP="006C4295">
      <w:pPr>
        <w:spacing w:line="240" w:lineRule="auto"/>
      </w:pPr>
      <w:r>
        <w:separator/>
      </w:r>
    </w:p>
  </w:endnote>
  <w:endnote w:type="continuationSeparator" w:id="0">
    <w:p w:rsidR="009F314C" w:rsidRDefault="009F314C" w:rsidP="006C42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314C" w:rsidRDefault="009F314C" w:rsidP="006C4295">
      <w:pPr>
        <w:spacing w:line="240" w:lineRule="auto"/>
      </w:pPr>
      <w:r>
        <w:separator/>
      </w:r>
    </w:p>
  </w:footnote>
  <w:footnote w:type="continuationSeparator" w:id="0">
    <w:p w:rsidR="009F314C" w:rsidRDefault="009F314C" w:rsidP="006C429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939"/>
    <w:rsid w:val="000D18D2"/>
    <w:rsid w:val="00101BDB"/>
    <w:rsid w:val="002A08D9"/>
    <w:rsid w:val="003804A4"/>
    <w:rsid w:val="00602983"/>
    <w:rsid w:val="006C4295"/>
    <w:rsid w:val="00725934"/>
    <w:rsid w:val="00837778"/>
    <w:rsid w:val="009F314C"/>
    <w:rsid w:val="00A56E2B"/>
    <w:rsid w:val="00A571A6"/>
    <w:rsid w:val="00C11D72"/>
    <w:rsid w:val="00C23BAC"/>
    <w:rsid w:val="00CF4939"/>
    <w:rsid w:val="00D53371"/>
    <w:rsid w:val="00DE5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53EAE"/>
  <w15:chartTrackingRefBased/>
  <w15:docId w15:val="{1BBE2367-B6C7-4A24-8A91-C431737C8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1D72"/>
    <w:pPr>
      <w:spacing w:after="0" w:line="36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37778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837778"/>
    <w:rPr>
      <w:color w:val="954F72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6C4295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C4295"/>
    <w:rPr>
      <w:rFonts w:ascii="Times New Roman" w:hAnsi="Times New Roman"/>
      <w:sz w:val="24"/>
    </w:rPr>
  </w:style>
  <w:style w:type="paragraph" w:styleId="a7">
    <w:name w:val="footer"/>
    <w:basedOn w:val="a"/>
    <w:link w:val="a8"/>
    <w:uiPriority w:val="99"/>
    <w:unhideWhenUsed/>
    <w:rsid w:val="006C4295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C4295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yva.roskazna.gov.ru/upload/iblock/32e/PERECHN-KBK-_P-11-POLOZHENIYA-_-1496_12_12_38_105_16_04_2024_ver1_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BA156C-1E17-4E85-B5DE-A54B6C830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Горюк Анастасия Алексеевна</dc:creator>
  <cp:keywords/>
  <dc:description/>
  <cp:lastModifiedBy>Горюк Анастасия Алексеевна</cp:lastModifiedBy>
  <cp:revision>11</cp:revision>
  <dcterms:created xsi:type="dcterms:W3CDTF">2024-05-15T04:23:00Z</dcterms:created>
  <dcterms:modified xsi:type="dcterms:W3CDTF">2024-05-15T10:23:00Z</dcterms:modified>
</cp:coreProperties>
</file>